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563" w:rsidRDefault="00F02563">
      <w:pPr>
        <w:pStyle w:val="ConsPlusNonformat"/>
        <w:spacing w:before="260"/>
        <w:jc w:val="both"/>
      </w:pPr>
      <w:bookmarkStart w:id="0" w:name="_GoBack"/>
      <w:bookmarkEnd w:id="0"/>
      <w:r>
        <w:t xml:space="preserve">                                  Следователю ОВД г. Всеволожск</w:t>
      </w:r>
    </w:p>
    <w:p w:rsidR="00F02563" w:rsidRDefault="00F02563">
      <w:pPr>
        <w:pStyle w:val="ConsPlusNonformat"/>
        <w:jc w:val="both"/>
      </w:pPr>
      <w:r>
        <w:t xml:space="preserve">                                  Ленинградской обл. лейтенанту полиции</w:t>
      </w:r>
    </w:p>
    <w:p w:rsidR="00F02563" w:rsidRDefault="00F02563">
      <w:pPr>
        <w:pStyle w:val="ConsPlusNonformat"/>
        <w:jc w:val="both"/>
      </w:pPr>
      <w:r>
        <w:t xml:space="preserve">                                  </w:t>
      </w:r>
      <w:proofErr w:type="spellStart"/>
      <w:r>
        <w:t>Значкову</w:t>
      </w:r>
      <w:proofErr w:type="spellEnd"/>
      <w:r>
        <w:t xml:space="preserve"> А.В.</w:t>
      </w:r>
    </w:p>
    <w:p w:rsidR="00F02563" w:rsidRDefault="00F02563">
      <w:pPr>
        <w:pStyle w:val="ConsPlusNonformat"/>
        <w:jc w:val="both"/>
      </w:pPr>
      <w:r>
        <w:t xml:space="preserve">                                  адрес: Ленинградская обл., г. Всеволожск,</w:t>
      </w:r>
    </w:p>
    <w:p w:rsidR="00F02563" w:rsidRDefault="00F02563">
      <w:pPr>
        <w:pStyle w:val="ConsPlusNonformat"/>
        <w:jc w:val="both"/>
      </w:pPr>
      <w:r>
        <w:t xml:space="preserve">                                  ул. Белобородова, д. 9</w:t>
      </w:r>
    </w:p>
    <w:p w:rsidR="00F02563" w:rsidRDefault="00F02563">
      <w:pPr>
        <w:pStyle w:val="ConsPlusNonformat"/>
        <w:jc w:val="both"/>
      </w:pPr>
      <w:r>
        <w:t xml:space="preserve">                                  от Генерального директора ООО "Материал"</w:t>
      </w:r>
    </w:p>
    <w:p w:rsidR="00F02563" w:rsidRDefault="00F02563">
      <w:pPr>
        <w:pStyle w:val="ConsPlusNonformat"/>
        <w:jc w:val="both"/>
      </w:pPr>
      <w:r>
        <w:t xml:space="preserve">                                  </w:t>
      </w:r>
      <w:proofErr w:type="spellStart"/>
      <w:r>
        <w:t>Поставкина</w:t>
      </w:r>
      <w:proofErr w:type="spellEnd"/>
      <w:r>
        <w:t xml:space="preserve"> Дмитрия Александровича</w:t>
      </w:r>
    </w:p>
    <w:p w:rsidR="00F02563" w:rsidRDefault="00F02563">
      <w:pPr>
        <w:pStyle w:val="ConsPlusNonformat"/>
        <w:jc w:val="both"/>
      </w:pPr>
      <w:r>
        <w:t xml:space="preserve">                                  адрес: Ленинградская обл., г. Всеволожск,</w:t>
      </w:r>
    </w:p>
    <w:p w:rsidR="00F02563" w:rsidRDefault="00F02563">
      <w:pPr>
        <w:pStyle w:val="ConsPlusNonformat"/>
        <w:jc w:val="both"/>
      </w:pPr>
      <w:r>
        <w:t xml:space="preserve">                                  ул. Высотная, д. 28</w:t>
      </w:r>
    </w:p>
    <w:p w:rsidR="00F02563" w:rsidRDefault="00F02563">
      <w:pPr>
        <w:pStyle w:val="ConsPlusNonformat"/>
        <w:jc w:val="both"/>
      </w:pPr>
      <w:r>
        <w:t xml:space="preserve">                                  телефон: (812)123-4567,</w:t>
      </w:r>
    </w:p>
    <w:p w:rsidR="00F02563" w:rsidRDefault="00F02563">
      <w:pPr>
        <w:pStyle w:val="ConsPlusNonformat"/>
        <w:jc w:val="both"/>
      </w:pPr>
      <w:r>
        <w:t xml:space="preserve">                                  адрес электронной почты: mail123@mail.ru</w:t>
      </w:r>
    </w:p>
    <w:p w:rsidR="00F02563" w:rsidRDefault="00F02563">
      <w:pPr>
        <w:pStyle w:val="ConsPlusNormal"/>
        <w:ind w:firstLine="540"/>
        <w:jc w:val="both"/>
      </w:pPr>
    </w:p>
    <w:p w:rsidR="00F02563" w:rsidRDefault="00F02563">
      <w:pPr>
        <w:pStyle w:val="ConsPlusNormal"/>
        <w:jc w:val="center"/>
      </w:pPr>
      <w:r>
        <w:t>Ходатайство</w:t>
      </w:r>
    </w:p>
    <w:p w:rsidR="00F02563" w:rsidRDefault="00F02563">
      <w:pPr>
        <w:pStyle w:val="ConsPlusNormal"/>
        <w:jc w:val="center"/>
      </w:pPr>
      <w:r>
        <w:t>о копировании документов</w:t>
      </w:r>
    </w:p>
    <w:p w:rsidR="00F02563" w:rsidRDefault="00F02563">
      <w:pPr>
        <w:pStyle w:val="ConsPlusNormal"/>
        <w:ind w:firstLine="540"/>
        <w:jc w:val="both"/>
      </w:pPr>
    </w:p>
    <w:p w:rsidR="00F02563" w:rsidRDefault="00F02563">
      <w:pPr>
        <w:pStyle w:val="ConsPlusNormal"/>
        <w:ind w:firstLine="540"/>
        <w:jc w:val="both"/>
      </w:pPr>
      <w:r>
        <w:t xml:space="preserve">В производстве следователя ОВД по г. Всеволожск Ленинградской обл. лейтенанта полиции </w:t>
      </w:r>
      <w:proofErr w:type="spellStart"/>
      <w:r>
        <w:t>Значкова</w:t>
      </w:r>
      <w:proofErr w:type="spellEnd"/>
      <w:r>
        <w:t xml:space="preserve"> А.В. находится уголовное дело N 4322 по обвинению главного бухгалтера ООО "Материал" Золотовой Ф.О. 23.02.1977 года рождения в совершении преступления, предусмотренного </w:t>
      </w:r>
      <w:hyperlink r:id="rId4" w:history="1">
        <w:r>
          <w:rPr>
            <w:color w:val="0000FF"/>
          </w:rPr>
          <w:t>ч. 1 ст. 172.2</w:t>
        </w:r>
      </w:hyperlink>
      <w:r>
        <w:t xml:space="preserve"> Уголовного кодекса Российской Федерации.</w:t>
      </w:r>
    </w:p>
    <w:p w:rsidR="00F02563" w:rsidRDefault="00F02563">
      <w:pPr>
        <w:pStyle w:val="ConsPlusNormal"/>
        <w:spacing w:before="220"/>
        <w:ind w:firstLine="540"/>
        <w:jc w:val="both"/>
      </w:pPr>
      <w:r>
        <w:t>По данному уголовному делу в ходе досудебного производства был изъят вексель АВ N 4389 от 22.12.2016, законным владельцем которого является ООО "Материал".</w:t>
      </w:r>
    </w:p>
    <w:p w:rsidR="00F02563" w:rsidRDefault="00F02563">
      <w:pPr>
        <w:pStyle w:val="ConsPlusNormal"/>
        <w:spacing w:before="220"/>
        <w:ind w:firstLine="540"/>
        <w:jc w:val="both"/>
      </w:pPr>
      <w:r>
        <w:t xml:space="preserve">Руководствуясь </w:t>
      </w:r>
      <w:hyperlink r:id="rId5" w:history="1">
        <w:r>
          <w:rPr>
            <w:color w:val="0000FF"/>
          </w:rPr>
          <w:t>п. 5</w:t>
        </w:r>
      </w:hyperlink>
      <w:r>
        <w:t xml:space="preserve"> Положения о порядке снятия копий с документов, изъятых в ходе досудебного производства по уголовным делам о преступлениях в сфере экономики, утвержденного Постановлением Правительства Российской Федерации от 22.04.2017 N 482, </w:t>
      </w:r>
      <w:hyperlink r:id="rId6" w:history="1">
        <w:r>
          <w:rPr>
            <w:color w:val="0000FF"/>
          </w:rPr>
          <w:t>ч. 3 ст. 81.1</w:t>
        </w:r>
      </w:hyperlink>
      <w:r>
        <w:t xml:space="preserve">, </w:t>
      </w:r>
      <w:hyperlink r:id="rId7" w:history="1">
        <w:r>
          <w:rPr>
            <w:color w:val="0000FF"/>
          </w:rPr>
          <w:t>ст. ст. 119</w:t>
        </w:r>
      </w:hyperlink>
      <w:r>
        <w:t xml:space="preserve">, </w:t>
      </w:r>
      <w:hyperlink r:id="rId8" w:history="1">
        <w:r>
          <w:rPr>
            <w:color w:val="0000FF"/>
          </w:rPr>
          <w:t>120</w:t>
        </w:r>
      </w:hyperlink>
      <w:r>
        <w:t xml:space="preserve"> Уголовно-процессуального кодекса Российской Федерации, Генеральный директор ООО "Материал" </w:t>
      </w:r>
      <w:proofErr w:type="spellStart"/>
      <w:r>
        <w:t>Поставкин</w:t>
      </w:r>
      <w:proofErr w:type="spellEnd"/>
      <w:r>
        <w:t xml:space="preserve"> Д.А. ходатайствует о копировании векселя АВ N 4389 от 22.12.2016 с целью его предъявления к выплате с применением копировального аппарата HP 2530.</w:t>
      </w:r>
    </w:p>
    <w:p w:rsidR="00F02563" w:rsidRDefault="00F02563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9" w:history="1">
        <w:r>
          <w:rPr>
            <w:color w:val="0000FF"/>
          </w:rPr>
          <w:t>п. 11</w:t>
        </w:r>
      </w:hyperlink>
      <w:r>
        <w:t xml:space="preserve"> Положения о порядке снятия копий с документов, изъятых в ходе досудебного производства по уголовным делам о преступлениях в сфере экономики, утвержденного Постановлением Правительства Российской Федерации от 22.04.2017 N 482, для удостоверения соответствия копии указанного документа подлиннику приглашается нотариус Всеволожского нотариального округа Петров Анатолий Сергеевич (лицензия N 703 от 25.10.2004).</w:t>
      </w:r>
    </w:p>
    <w:p w:rsidR="00F02563" w:rsidRDefault="00F02563">
      <w:pPr>
        <w:pStyle w:val="ConsPlusNormal"/>
        <w:ind w:firstLine="540"/>
        <w:jc w:val="both"/>
      </w:pPr>
    </w:p>
    <w:p w:rsidR="00F02563" w:rsidRDefault="00F02563">
      <w:pPr>
        <w:pStyle w:val="ConsPlusNormal"/>
        <w:ind w:firstLine="540"/>
        <w:jc w:val="both"/>
      </w:pPr>
      <w:r>
        <w:t>Приложение:</w:t>
      </w:r>
    </w:p>
    <w:p w:rsidR="00F02563" w:rsidRDefault="00F02563">
      <w:pPr>
        <w:pStyle w:val="ConsPlusNormal"/>
        <w:spacing w:before="220"/>
        <w:ind w:firstLine="540"/>
        <w:jc w:val="both"/>
      </w:pPr>
      <w:r>
        <w:t>1. Копия Договора купли-продажи векселя АВ N 4389 от 22.12.2016.</w:t>
      </w:r>
    </w:p>
    <w:p w:rsidR="00F02563" w:rsidRDefault="00F02563">
      <w:pPr>
        <w:pStyle w:val="ConsPlusNormal"/>
        <w:ind w:firstLine="540"/>
        <w:jc w:val="both"/>
      </w:pPr>
    </w:p>
    <w:p w:rsidR="00F02563" w:rsidRDefault="00F02563">
      <w:pPr>
        <w:pStyle w:val="ConsPlusNormal"/>
        <w:ind w:left="540"/>
        <w:jc w:val="both"/>
      </w:pPr>
      <w:r>
        <w:t>"03" июля 2017 г.</w:t>
      </w:r>
    </w:p>
    <w:p w:rsidR="00F02563" w:rsidRDefault="00F02563">
      <w:pPr>
        <w:pStyle w:val="ConsPlusNormal"/>
        <w:ind w:firstLine="540"/>
        <w:jc w:val="both"/>
      </w:pPr>
    </w:p>
    <w:p w:rsidR="00F02563" w:rsidRDefault="00F02563">
      <w:pPr>
        <w:pStyle w:val="ConsPlusNonformat"/>
        <w:jc w:val="both"/>
      </w:pPr>
      <w:r>
        <w:t xml:space="preserve">    Директор      ПОСТАВКИН      </w:t>
      </w:r>
      <w:proofErr w:type="spellStart"/>
      <w:r>
        <w:t>Поставкин</w:t>
      </w:r>
      <w:proofErr w:type="spellEnd"/>
      <w:r>
        <w:t xml:space="preserve"> Д.А.</w:t>
      </w:r>
    </w:p>
    <w:p w:rsidR="00F02563" w:rsidRDefault="00F02563">
      <w:pPr>
        <w:pStyle w:val="ConsPlusNormal"/>
        <w:ind w:firstLine="540"/>
        <w:jc w:val="both"/>
      </w:pPr>
    </w:p>
    <w:p w:rsidR="00F02563" w:rsidRDefault="00F02563">
      <w:pPr>
        <w:pStyle w:val="ConsPlusNormal"/>
        <w:ind w:firstLine="540"/>
        <w:jc w:val="both"/>
      </w:pPr>
    </w:p>
    <w:p w:rsidR="00F02563" w:rsidRDefault="00F025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7453" w:rsidRDefault="00227453"/>
    <w:sectPr w:rsidR="00227453" w:rsidSect="00FF1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63"/>
    <w:rsid w:val="00207663"/>
    <w:rsid w:val="00227453"/>
    <w:rsid w:val="00A73614"/>
    <w:rsid w:val="00F0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05679"/>
  <w15:chartTrackingRefBased/>
  <w15:docId w15:val="{070A65A3-2320-4338-BF50-F1094E8E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25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025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6F55C423320B8166C2896B78EAB9B6400D8CA4CAC124BDD99F05D64147BA3A24E3D1E1C0FC581165AF3E136798FEF3DC89A3DBEDA12CA9I6ED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D6F55C423320B8166C2896B78EAB9B6400D8CA4CAC124BDD99F05D64147BA3A24E3D1E1C0FC581169AF3E136798FEF3DC89A3DBEDA12CA9I6ED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6F55C423320B8166C2896B78EAB9B6400D8CA4CAC124BDD99F05D64147BA3A24E3D1E1C6F9561F38F52E172ECCF4ECDB92BDDCF3A1I2EC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D6F55C423320B8166C2896B78EAB9B6410D80AFCAC924BDD99F05D64147BA3A24E3D1E1C0FC511568AF3E136798FEF3DC89A3DBEDA12CA9I6ED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8D6F55C423320B8166C2896B78EAB9B6400F85AFC3CF24BDD99F05D64147BA3A24E3D1E1C8F4551F38F52E172ECCF4ECDB92BDDCF3A1I2ECL" TargetMode="External"/><Relationship Id="rId9" Type="http://schemas.openxmlformats.org/officeDocument/2006/relationships/hyperlink" Target="consultantplus://offline/ref=8D6F55C423320B8166C2896B78EAB9B6410D80AFCAC924BDD99F05D64147BA3A24E3D1E1C0FC51166FAF3E136798FEF3DC89A3DBEDA12CA9I6E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Баймурзин</dc:creator>
  <cp:keywords/>
  <dc:description/>
  <cp:lastModifiedBy>Тимур Баймурзин</cp:lastModifiedBy>
  <cp:revision>1</cp:revision>
  <dcterms:created xsi:type="dcterms:W3CDTF">2020-05-17T11:04:00Z</dcterms:created>
  <dcterms:modified xsi:type="dcterms:W3CDTF">2020-05-17T11:04:00Z</dcterms:modified>
</cp:coreProperties>
</file>